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31FAF" w14:textId="77777777" w:rsidR="00561228" w:rsidRPr="00B20D74" w:rsidRDefault="00561228" w:rsidP="00561228">
      <w:pPr>
        <w:pStyle w:val="Heading1"/>
      </w:pPr>
      <w:bookmarkStart w:id="0" w:name="_Toc226500233"/>
      <w:bookmarkStart w:id="1" w:name="_Toc238681924"/>
      <w:r w:rsidRPr="00B20D74">
        <w:rPr>
          <w:rFonts w:eastAsia="Gotham Medium" w:cs="Gotham Medium"/>
          <w:szCs w:val="36"/>
          <w:bdr w:val="nil"/>
        </w:rPr>
        <w:t>Atodiad C3 - Templed Polisi Seiberddiogelwch</w:t>
      </w:r>
      <w:bookmarkEnd w:id="0"/>
      <w:bookmarkEnd w:id="1"/>
    </w:p>
    <w:p w14:paraId="26F3360C" w14:textId="77777777" w:rsidR="00561228" w:rsidRPr="00B20D74" w:rsidRDefault="00561228" w:rsidP="00561228">
      <w:pPr>
        <w:pStyle w:val="Heading3"/>
      </w:pPr>
      <w:r w:rsidRPr="00B20D74">
        <w:rPr>
          <w:rFonts w:eastAsia="Gotham Medium" w:cs="Gotham Medium"/>
          <w:bdr w:val="nil"/>
        </w:rPr>
        <w:t>Diben</w:t>
      </w:r>
    </w:p>
    <w:p w14:paraId="5B6D410C" w14:textId="77777777" w:rsidR="00561228" w:rsidRPr="00B20D74" w:rsidRDefault="00561228" w:rsidP="00561228">
      <w:pPr>
        <w:jc w:val="left"/>
        <w:rPr>
          <w:rFonts w:cs="Open Sans Light"/>
        </w:rPr>
      </w:pPr>
      <w:r w:rsidRPr="00B20D74">
        <w:rPr>
          <w:rFonts w:eastAsia="Open Sans Light" w:cs="Open Sans Light"/>
          <w:bdr w:val="nil"/>
        </w:rPr>
        <w:t xml:space="preserve">Mae'r polisi hwn yn nodi sut mae'r ysgol yn atal, yn canfod, yn ymateb i ac yn adfer o fygythiadau seiber. Mae'n cefnogi dyletswydd gofal yr ysgol i ddiogelu defnyddwyr a data ac yn cydweddu â'r </w:t>
      </w:r>
      <w:hyperlink r:id="rId7" w:history="1">
        <w:r w:rsidRPr="00B20D74">
          <w:rPr>
            <w:rFonts w:eastAsia="Open Sans Light" w:cs="Open Sans Light"/>
            <w:color w:val="0070C0"/>
            <w:u w:val="single"/>
            <w:bdr w:val="nil"/>
          </w:rPr>
          <w:t>Safonau Digidol Addysg</w:t>
        </w:r>
      </w:hyperlink>
      <w:r w:rsidRPr="00B20D74">
        <w:rPr>
          <w:rFonts w:eastAsia="Open Sans Light" w:cs="Open Sans Light"/>
          <w:bdr w:val="nil"/>
        </w:rPr>
        <w:t xml:space="preserve">, y </w:t>
      </w:r>
      <w:hyperlink r:id="rId8" w:history="1">
        <w:r w:rsidRPr="00B20D74">
          <w:rPr>
            <w:rFonts w:eastAsia="Open Sans Light" w:cs="Open Sans Light"/>
            <w:color w:val="0070C0"/>
            <w:u w:val="single"/>
            <w:bdr w:val="nil"/>
          </w:rPr>
          <w:t xml:space="preserve">Cynllun ymateb </w:t>
        </w:r>
        <w:r>
          <w:rPr>
            <w:rFonts w:eastAsia="Open Sans Light" w:cs="Open Sans Light"/>
            <w:color w:val="0070C0"/>
            <w:u w:val="single"/>
            <w:bdr w:val="nil"/>
          </w:rPr>
          <w:t xml:space="preserve">ysgolion i ddigwyddiadau </w:t>
        </w:r>
        <w:proofErr w:type="spellStart"/>
        <w:r w:rsidRPr="00B20D74">
          <w:rPr>
            <w:rFonts w:eastAsia="Open Sans Light" w:cs="Open Sans Light"/>
            <w:color w:val="0070C0"/>
            <w:u w:val="single"/>
            <w:bdr w:val="nil"/>
          </w:rPr>
          <w:t>seiber</w:t>
        </w:r>
        <w:proofErr w:type="spellEnd"/>
        <w:r w:rsidRPr="00B20D74">
          <w:rPr>
            <w:rFonts w:eastAsia="Open Sans Light" w:cs="Open Sans Light"/>
            <w:color w:val="0070C0"/>
            <w:bdr w:val="nil"/>
          </w:rPr>
          <w:t>,</w:t>
        </w:r>
      </w:hyperlink>
      <w:r w:rsidRPr="00B20D74">
        <w:rPr>
          <w:rFonts w:eastAsia="Open Sans Light" w:cs="Open Sans Light"/>
          <w:bdr w:val="nil"/>
        </w:rPr>
        <w:t xml:space="preserve"> </w:t>
      </w:r>
      <w:hyperlink r:id="rId9" w:history="1">
        <w:r w:rsidRPr="00B20D74">
          <w:rPr>
            <w:rFonts w:eastAsia="Open Sans Light" w:cs="Open Sans Light"/>
            <w:color w:val="0070C0"/>
            <w:u w:val="single"/>
            <w:bdr w:val="nil"/>
          </w:rPr>
          <w:t>Canllawiau'r Ganolfan Seiberddiogelwch Genedlaethol (NCSC)</w:t>
        </w:r>
      </w:hyperlink>
      <w:r w:rsidRPr="00B20D74">
        <w:rPr>
          <w:rFonts w:eastAsia="Open Sans Light" w:cs="Open Sans Light"/>
          <w:u w:val="single"/>
          <w:bdr w:val="nil"/>
        </w:rPr>
        <w:t xml:space="preserve"> </w:t>
      </w:r>
      <w:r w:rsidRPr="00B20D74">
        <w:rPr>
          <w:rFonts w:eastAsia="Open Sans Light" w:cs="Open Sans Light"/>
          <w:bdr w:val="nil"/>
        </w:rPr>
        <w:t xml:space="preserve">a </w:t>
      </w:r>
      <w:hyperlink r:id="rId10" w:history="1">
        <w:r w:rsidRPr="00B20D74">
          <w:rPr>
            <w:rFonts w:eastAsia="Open Sans Light" w:cs="Open Sans Light"/>
            <w:color w:val="0070C0"/>
            <w:u w:val="single"/>
            <w:bdr w:val="nil"/>
          </w:rPr>
          <w:t>Cyber Essentials NCSC</w:t>
        </w:r>
      </w:hyperlink>
    </w:p>
    <w:p w14:paraId="096541A1" w14:textId="77777777" w:rsidR="00561228" w:rsidRPr="00B20D74" w:rsidRDefault="00561228" w:rsidP="00561228">
      <w:pPr>
        <w:pStyle w:val="Heading3"/>
      </w:pPr>
      <w:r w:rsidRPr="00B20D74">
        <w:rPr>
          <w:rFonts w:eastAsia="Gotham Medium" w:cs="Gotham Medium"/>
          <w:bdr w:val="nil"/>
        </w:rPr>
        <w:t>Cwmpas</w:t>
      </w:r>
    </w:p>
    <w:p w14:paraId="0C936FEB" w14:textId="77777777" w:rsidR="00561228" w:rsidRPr="00B20D74" w:rsidRDefault="00561228" w:rsidP="00561228">
      <w:pPr>
        <w:spacing w:after="0"/>
        <w:rPr>
          <w:rFonts w:cs="Open Sans Light"/>
        </w:rPr>
      </w:pPr>
      <w:r w:rsidRPr="00B20D74">
        <w:rPr>
          <w:rFonts w:eastAsia="Open Sans Light" w:cs="Open Sans Light"/>
          <w:bdr w:val="nil"/>
        </w:rPr>
        <w:t>Mae'r polisi hwn yn berthnasol i:</w:t>
      </w:r>
    </w:p>
    <w:p w14:paraId="0F394737" w14:textId="77777777" w:rsidR="00561228" w:rsidRPr="00B20D74" w:rsidRDefault="00561228" w:rsidP="00726EB5">
      <w:pPr>
        <w:pStyle w:val="ListParagraph"/>
        <w:numPr>
          <w:ilvl w:val="0"/>
          <w:numId w:val="5"/>
        </w:numPr>
        <w:spacing w:after="0" w:line="259" w:lineRule="auto"/>
        <w:jc w:val="left"/>
        <w:rPr>
          <w:rFonts w:cs="Open Sans Light"/>
        </w:rPr>
      </w:pPr>
      <w:r w:rsidRPr="00B20D74">
        <w:rPr>
          <w:rFonts w:eastAsia="Open Sans Light" w:cs="Open Sans Light"/>
          <w:bdr w:val="nil"/>
        </w:rPr>
        <w:t>Bygythiadau seiber gan gynnwys gwe-rwydo, meddalwedd wystlo, m</w:t>
      </w:r>
      <w:r>
        <w:rPr>
          <w:rFonts w:eastAsia="Open Sans Light" w:cs="Open Sans Light"/>
          <w:bdr w:val="nil"/>
        </w:rPr>
        <w:t>aleiswedd</w:t>
      </w:r>
      <w:r w:rsidRPr="00B20D74">
        <w:rPr>
          <w:rFonts w:eastAsia="Open Sans Light" w:cs="Open Sans Light"/>
          <w:bdr w:val="nil"/>
        </w:rPr>
        <w:t xml:space="preserve"> a mynediad heb awdurdod</w:t>
      </w:r>
    </w:p>
    <w:p w14:paraId="236DCF57" w14:textId="77777777" w:rsidR="00561228" w:rsidRPr="00B20D74" w:rsidRDefault="00561228" w:rsidP="00726EB5">
      <w:pPr>
        <w:pStyle w:val="ListParagraph"/>
        <w:numPr>
          <w:ilvl w:val="0"/>
          <w:numId w:val="5"/>
        </w:numPr>
        <w:spacing w:after="0" w:line="259" w:lineRule="auto"/>
        <w:jc w:val="left"/>
        <w:rPr>
          <w:rFonts w:cs="Open Sans Light"/>
        </w:rPr>
      </w:pPr>
      <w:r w:rsidRPr="00B20D74">
        <w:rPr>
          <w:rFonts w:eastAsia="Open Sans Light" w:cs="Open Sans Light"/>
          <w:bdr w:val="nil"/>
        </w:rPr>
        <w:t>Staff, dysgwyr a llywodraethwyr</w:t>
      </w:r>
    </w:p>
    <w:p w14:paraId="46B80596" w14:textId="77777777" w:rsidR="00561228" w:rsidRPr="00B20D74" w:rsidRDefault="00561228" w:rsidP="00726EB5">
      <w:pPr>
        <w:pStyle w:val="ListParagraph"/>
        <w:numPr>
          <w:ilvl w:val="0"/>
          <w:numId w:val="5"/>
        </w:numPr>
        <w:spacing w:after="0" w:line="259" w:lineRule="auto"/>
        <w:jc w:val="left"/>
        <w:rPr>
          <w:rFonts w:cs="Open Sans Light"/>
        </w:rPr>
      </w:pPr>
      <w:r w:rsidRPr="00B20D74">
        <w:rPr>
          <w:rFonts w:eastAsia="Open Sans Light" w:cs="Open Sans Light"/>
          <w:bdr w:val="nil"/>
        </w:rPr>
        <w:t>Cyflenwyr gwasanaethau a datrysiadau trydydd parti</w:t>
      </w:r>
    </w:p>
    <w:p w14:paraId="1CBB2230" w14:textId="77777777" w:rsidR="00561228" w:rsidRPr="00B20D74" w:rsidRDefault="00561228" w:rsidP="00726EB5">
      <w:pPr>
        <w:pStyle w:val="ListParagraph"/>
        <w:numPr>
          <w:ilvl w:val="0"/>
          <w:numId w:val="5"/>
        </w:numPr>
        <w:spacing w:after="0" w:line="259" w:lineRule="auto"/>
        <w:jc w:val="left"/>
        <w:rPr>
          <w:rFonts w:cs="Open Sans Light"/>
        </w:rPr>
      </w:pPr>
      <w:r w:rsidRPr="00B20D74">
        <w:rPr>
          <w:rFonts w:eastAsia="Open Sans Light" w:cs="Open Sans Light"/>
          <w:bdr w:val="nil"/>
        </w:rPr>
        <w:t>Systemau technegol a gwasanaethau cwmwl</w:t>
      </w:r>
    </w:p>
    <w:p w14:paraId="521B44FB" w14:textId="77777777" w:rsidR="00561228" w:rsidRPr="00B20D74" w:rsidRDefault="00561228" w:rsidP="00726EB5">
      <w:pPr>
        <w:pStyle w:val="ListParagraph"/>
        <w:numPr>
          <w:ilvl w:val="0"/>
          <w:numId w:val="5"/>
        </w:numPr>
        <w:spacing w:after="0" w:line="259" w:lineRule="auto"/>
        <w:jc w:val="left"/>
        <w:rPr>
          <w:rFonts w:cs="Open Sans Light"/>
        </w:rPr>
      </w:pPr>
      <w:r w:rsidRPr="00B20D74">
        <w:rPr>
          <w:rFonts w:eastAsia="Open Sans Light" w:cs="Open Sans Light"/>
          <w:bdr w:val="nil"/>
        </w:rPr>
        <w:t>Ymateb i ddigwyddiadau a pharhad busnes</w:t>
      </w:r>
    </w:p>
    <w:p w14:paraId="7B323E33" w14:textId="77777777" w:rsidR="00561228" w:rsidRPr="00B20D74" w:rsidRDefault="00561228" w:rsidP="00561228">
      <w:pPr>
        <w:pStyle w:val="Heading3"/>
      </w:pPr>
      <w:r w:rsidRPr="00B20D74">
        <w:rPr>
          <w:rFonts w:eastAsia="Gotham Medium" w:cs="Gotham Medium"/>
          <w:bdr w:val="nil"/>
        </w:rPr>
        <w:t>Datganiad Polisi</w:t>
      </w:r>
    </w:p>
    <w:p w14:paraId="518935BE" w14:textId="77777777" w:rsidR="00561228" w:rsidRPr="00B20D74" w:rsidRDefault="00561228" w:rsidP="00561228">
      <w:pPr>
        <w:spacing w:after="0"/>
        <w:rPr>
          <w:rFonts w:cs="Open Sans Light"/>
        </w:rPr>
      </w:pPr>
      <w:r w:rsidRPr="00B20D74">
        <w:rPr>
          <w:rFonts w:eastAsia="Open Sans Light" w:cs="Open Sans Light"/>
          <w:bdr w:val="nil"/>
        </w:rPr>
        <w:t>Bydd yr ysgol yn mabwysiadu dull rhagweithiol, sy'n seiliedig ar risg, o ymdrin â seiberddiogelwch er mwyn:</w:t>
      </w:r>
    </w:p>
    <w:p w14:paraId="17DFA6BF" w14:textId="77777777" w:rsidR="00561228" w:rsidRPr="00B20D74" w:rsidRDefault="00561228" w:rsidP="00726EB5">
      <w:pPr>
        <w:pStyle w:val="ListParagraph"/>
        <w:numPr>
          <w:ilvl w:val="0"/>
          <w:numId w:val="3"/>
        </w:numPr>
        <w:spacing w:after="0" w:line="259" w:lineRule="auto"/>
        <w:jc w:val="left"/>
        <w:rPr>
          <w:rFonts w:cs="Open Sans Light"/>
        </w:rPr>
      </w:pPr>
      <w:r w:rsidRPr="00B20D74">
        <w:rPr>
          <w:rFonts w:eastAsia="Open Sans Light" w:cs="Open Sans Light"/>
          <w:bdr w:val="nil"/>
        </w:rPr>
        <w:t>Lleihau tebygolrwydd ac effaith digwyddiadau seiber</w:t>
      </w:r>
    </w:p>
    <w:p w14:paraId="7A0CB65D" w14:textId="77777777" w:rsidR="00561228" w:rsidRPr="00B20D74" w:rsidRDefault="00561228" w:rsidP="00726EB5">
      <w:pPr>
        <w:pStyle w:val="ListParagraph"/>
        <w:numPr>
          <w:ilvl w:val="0"/>
          <w:numId w:val="3"/>
        </w:numPr>
        <w:spacing w:after="0" w:line="259" w:lineRule="auto"/>
        <w:jc w:val="left"/>
        <w:rPr>
          <w:rFonts w:cs="Open Sans Light"/>
        </w:rPr>
      </w:pPr>
      <w:r w:rsidRPr="00B20D74">
        <w:rPr>
          <w:rFonts w:eastAsia="Open Sans Light" w:cs="Open Sans Light"/>
          <w:bdr w:val="nil"/>
        </w:rPr>
        <w:t>Sicrhau ymateb amserol ac effeithiol i fygythiadau</w:t>
      </w:r>
    </w:p>
    <w:p w14:paraId="54BD0AD7" w14:textId="77777777" w:rsidR="00561228" w:rsidRPr="00B20D74" w:rsidRDefault="00561228" w:rsidP="00726EB5">
      <w:pPr>
        <w:pStyle w:val="ListParagraph"/>
        <w:numPr>
          <w:ilvl w:val="0"/>
          <w:numId w:val="3"/>
        </w:numPr>
        <w:spacing w:after="0" w:line="259" w:lineRule="auto"/>
        <w:jc w:val="left"/>
        <w:rPr>
          <w:rFonts w:cs="Open Sans Light"/>
        </w:rPr>
      </w:pPr>
      <w:r w:rsidRPr="00B20D74">
        <w:rPr>
          <w:rFonts w:eastAsia="Open Sans Light" w:cs="Open Sans Light"/>
          <w:bdr w:val="nil"/>
        </w:rPr>
        <w:t>Meithrin ymwybyddiaeth a gwydnwch ar draws cymuned yr ysgol</w:t>
      </w:r>
    </w:p>
    <w:p w14:paraId="7355BA16" w14:textId="77777777" w:rsidR="00561228" w:rsidRPr="00B20D74" w:rsidRDefault="00561228" w:rsidP="00561228">
      <w:pPr>
        <w:pStyle w:val="Heading3"/>
      </w:pPr>
      <w:r w:rsidRPr="00B20D74">
        <w:rPr>
          <w:rFonts w:eastAsia="Gotham Medium" w:cs="Gotham Medium"/>
          <w:bdr w:val="nil"/>
        </w:rPr>
        <w:t>Strategaeth Seiberddiogelwch</w:t>
      </w:r>
    </w:p>
    <w:p w14:paraId="3AD0D1FB" w14:textId="77777777" w:rsidR="00561228" w:rsidRPr="00B20D74" w:rsidRDefault="00561228" w:rsidP="00561228">
      <w:pPr>
        <w:spacing w:after="0"/>
        <w:rPr>
          <w:rFonts w:cs="Open Sans Light"/>
        </w:rPr>
      </w:pPr>
      <w:r w:rsidRPr="00B20D74">
        <w:rPr>
          <w:rFonts w:eastAsia="Open Sans Light" w:cs="Open Sans Light"/>
          <w:bdr w:val="nil"/>
        </w:rPr>
        <w:t>Bydd yr ysgol yn cynnal strategaeth seiberddiogelwch sy'n:</w:t>
      </w:r>
    </w:p>
    <w:p w14:paraId="78146AEA" w14:textId="77777777" w:rsidR="00561228" w:rsidRPr="00B20D74" w:rsidRDefault="00561228" w:rsidP="00726EB5">
      <w:pPr>
        <w:pStyle w:val="ListParagraph"/>
        <w:numPr>
          <w:ilvl w:val="0"/>
          <w:numId w:val="6"/>
        </w:numPr>
        <w:spacing w:after="0" w:line="259" w:lineRule="auto"/>
        <w:jc w:val="left"/>
        <w:rPr>
          <w:rFonts w:cs="Open Sans Light"/>
        </w:rPr>
      </w:pPr>
      <w:r w:rsidRPr="00B20D74">
        <w:rPr>
          <w:rFonts w:eastAsia="Open Sans Light" w:cs="Open Sans Light"/>
          <w:bdr w:val="nil"/>
        </w:rPr>
        <w:t>Cael ei chefnogi gan uwch arweinwyr a llywodraethwyr</w:t>
      </w:r>
    </w:p>
    <w:p w14:paraId="42567FF4" w14:textId="77777777" w:rsidR="00561228" w:rsidRPr="005B4F62" w:rsidRDefault="00561228" w:rsidP="00726EB5">
      <w:pPr>
        <w:pStyle w:val="ListParagraph"/>
        <w:numPr>
          <w:ilvl w:val="0"/>
          <w:numId w:val="6"/>
        </w:numPr>
        <w:spacing w:after="0" w:line="259" w:lineRule="auto"/>
        <w:jc w:val="left"/>
        <w:rPr>
          <w:rFonts w:cs="Open Sans Light"/>
          <w:lang w:val="es-ES"/>
        </w:rPr>
      </w:pPr>
      <w:r w:rsidRPr="005B4F62">
        <w:rPr>
          <w:rFonts w:eastAsia="Open Sans Light" w:cs="Open Sans Light"/>
          <w:bdr w:val="nil"/>
          <w:lang w:val="es-ES"/>
        </w:rPr>
        <w:t>Wedi'i llywio gan asesiad risg a dysgu o ddigwyddiadau</w:t>
      </w:r>
    </w:p>
    <w:p w14:paraId="0B7791AE" w14:textId="77777777" w:rsidR="00561228" w:rsidRPr="005B4F62" w:rsidRDefault="00561228" w:rsidP="00726EB5">
      <w:pPr>
        <w:pStyle w:val="ListParagraph"/>
        <w:numPr>
          <w:ilvl w:val="0"/>
          <w:numId w:val="6"/>
        </w:numPr>
        <w:spacing w:after="0" w:line="259" w:lineRule="auto"/>
        <w:jc w:val="left"/>
        <w:rPr>
          <w:rFonts w:cs="Open Sans Light"/>
          <w:lang w:val="es-ES"/>
        </w:rPr>
      </w:pPr>
      <w:r w:rsidRPr="005B4F62">
        <w:rPr>
          <w:rFonts w:eastAsia="Open Sans Light" w:cs="Open Sans Light"/>
          <w:bdr w:val="nil"/>
          <w:lang w:val="es-ES"/>
        </w:rPr>
        <w:t>Yn cael ei hadolygu'n rheolaidd yn unol â bygythiadau sy'n dod i'r amlwg</w:t>
      </w:r>
    </w:p>
    <w:p w14:paraId="051C721E" w14:textId="77777777" w:rsidR="00561228" w:rsidRPr="005B4F62" w:rsidRDefault="00561228" w:rsidP="00726EB5">
      <w:pPr>
        <w:pStyle w:val="ListParagraph"/>
        <w:numPr>
          <w:ilvl w:val="0"/>
          <w:numId w:val="6"/>
        </w:numPr>
        <w:spacing w:after="0" w:line="259" w:lineRule="auto"/>
        <w:jc w:val="left"/>
        <w:rPr>
          <w:rFonts w:cs="Open Sans Light"/>
          <w:lang w:val="es-ES"/>
        </w:rPr>
      </w:pPr>
      <w:r w:rsidRPr="005B4F62">
        <w:rPr>
          <w:rFonts w:eastAsia="Open Sans Light" w:cs="Open Sans Light"/>
          <w:bdr w:val="nil"/>
          <w:lang w:val="es-ES"/>
        </w:rPr>
        <w:t>Yn cynnwys yr holl wasanaethau a datrysiadau, gan gynnwys y rhai gan gyflenwyr trydydd parti</w:t>
      </w:r>
    </w:p>
    <w:p w14:paraId="2F529B54" w14:textId="77777777" w:rsidR="00561228" w:rsidRPr="005B4F62" w:rsidRDefault="00561228" w:rsidP="00561228">
      <w:pPr>
        <w:pStyle w:val="Heading3"/>
        <w:rPr>
          <w:lang w:val="es-ES"/>
        </w:rPr>
      </w:pPr>
      <w:r w:rsidRPr="005B4F62">
        <w:rPr>
          <w:rFonts w:eastAsia="Gotham Medium" w:cs="Gotham Medium"/>
          <w:bdr w:val="nil"/>
          <w:lang w:val="es-ES"/>
        </w:rPr>
        <w:t>Rheoli Cyflenwyr</w:t>
      </w:r>
    </w:p>
    <w:p w14:paraId="0F1DA25C" w14:textId="77777777" w:rsidR="00561228" w:rsidRPr="005B4F62" w:rsidRDefault="00561228" w:rsidP="00561228">
      <w:pPr>
        <w:spacing w:after="0"/>
        <w:rPr>
          <w:rFonts w:cs="Open Sans Light"/>
          <w:lang w:val="es-ES"/>
        </w:rPr>
      </w:pPr>
      <w:r w:rsidRPr="005B4F62">
        <w:rPr>
          <w:rFonts w:eastAsia="Open Sans Light" w:cs="Open Sans Light"/>
          <w:bdr w:val="nil"/>
          <w:lang w:val="es-ES"/>
        </w:rPr>
        <w:t>Bydd yr ysgol yn sicrhau bod cyflenwyr:</w:t>
      </w:r>
    </w:p>
    <w:p w14:paraId="7EEA69C7" w14:textId="77777777" w:rsidR="00561228" w:rsidRPr="005B4F62" w:rsidRDefault="00561228" w:rsidP="00726EB5">
      <w:pPr>
        <w:pStyle w:val="ListParagraph"/>
        <w:numPr>
          <w:ilvl w:val="0"/>
          <w:numId w:val="6"/>
        </w:numPr>
        <w:spacing w:after="0" w:line="259" w:lineRule="auto"/>
        <w:jc w:val="left"/>
        <w:rPr>
          <w:rFonts w:cs="Open Sans Light"/>
          <w:lang w:val="es-ES"/>
        </w:rPr>
      </w:pPr>
      <w:r w:rsidRPr="005B4F62">
        <w:rPr>
          <w:rFonts w:eastAsia="Open Sans Light" w:cs="Open Sans Light"/>
          <w:bdr w:val="nil"/>
          <w:lang w:val="es-ES"/>
        </w:rPr>
        <w:t xml:space="preserve">Yn gallu dangos ymlyniad i bolisi'r ysgol a chydweddiad â'r </w:t>
      </w:r>
      <w:hyperlink r:id="rId11" w:history="1">
        <w:r w:rsidRPr="005B4F62">
          <w:rPr>
            <w:rFonts w:eastAsia="Open Sans Light" w:cs="Open Sans Light"/>
            <w:color w:val="0070C0"/>
            <w:u w:val="single"/>
            <w:bdr w:val="nil"/>
            <w:lang w:val="es-ES"/>
          </w:rPr>
          <w:t>Safonau digidol addysg</w:t>
        </w:r>
      </w:hyperlink>
      <w:r w:rsidRPr="005B4F62">
        <w:rPr>
          <w:rFonts w:eastAsia="Open Sans Light" w:cs="Open Sans Light"/>
          <w:bdr w:val="nil"/>
          <w:lang w:val="es-ES"/>
        </w:rPr>
        <w:t xml:space="preserve"> a'r</w:t>
      </w:r>
      <w:hyperlink r:id="rId12" w:history="1">
        <w:r w:rsidRPr="005B4F62">
          <w:rPr>
            <w:lang w:val="es-ES"/>
          </w:rPr>
          <w:t xml:space="preserve"> </w:t>
        </w:r>
        <w:r w:rsidRPr="005B4F62">
          <w:rPr>
            <w:rFonts w:eastAsia="Open Sans Light" w:cs="Open Sans Light"/>
            <w:color w:val="0070C0"/>
            <w:u w:val="single"/>
            <w:bdr w:val="nil"/>
            <w:lang w:val="es-ES"/>
          </w:rPr>
          <w:t>Cynllun ymateb ysgolion i ddigwyddiadau seiber</w:t>
        </w:r>
      </w:hyperlink>
    </w:p>
    <w:p w14:paraId="01E8E6A4" w14:textId="77777777" w:rsidR="00561228" w:rsidRPr="005B4F62" w:rsidRDefault="00561228" w:rsidP="00726EB5">
      <w:pPr>
        <w:pStyle w:val="ListParagraph"/>
        <w:numPr>
          <w:ilvl w:val="0"/>
          <w:numId w:val="6"/>
        </w:numPr>
        <w:spacing w:after="0" w:line="259" w:lineRule="auto"/>
        <w:jc w:val="left"/>
        <w:rPr>
          <w:rFonts w:cs="Open Sans Light"/>
          <w:lang w:val="es-ES"/>
        </w:rPr>
      </w:pPr>
      <w:r w:rsidRPr="005B4F62">
        <w:rPr>
          <w:rFonts w:eastAsia="Open Sans Light" w:cs="Open Sans Light"/>
          <w:bdr w:val="nil"/>
          <w:lang w:val="es-ES"/>
        </w:rPr>
        <w:t>Yn gyfarwydd â chynllun ymateb i ddigwyddiadau'r ysgol ac yn gallu ymateb yn effeithiol</w:t>
      </w:r>
    </w:p>
    <w:p w14:paraId="5EE4D20E" w14:textId="77777777" w:rsidR="00561228" w:rsidRPr="005B4F62" w:rsidRDefault="00561228" w:rsidP="00561228">
      <w:pPr>
        <w:pStyle w:val="Heading3"/>
        <w:spacing w:before="0"/>
        <w:rPr>
          <w:lang w:val="es-ES"/>
        </w:rPr>
      </w:pPr>
      <w:r w:rsidRPr="005B4F62">
        <w:rPr>
          <w:rFonts w:eastAsia="Gotham Medium" w:cs="Gotham Medium"/>
          <w:bdr w:val="nil"/>
          <w:lang w:val="es-ES"/>
        </w:rPr>
        <w:t>Ymwybyddiaeth ac Addysg</w:t>
      </w:r>
    </w:p>
    <w:p w14:paraId="0B5B50F0" w14:textId="77777777" w:rsidR="00561228" w:rsidRPr="005B4F62" w:rsidRDefault="00561228" w:rsidP="00561228">
      <w:pPr>
        <w:spacing w:after="0"/>
        <w:rPr>
          <w:rFonts w:cs="Open Sans Light"/>
          <w:lang w:val="es-ES"/>
        </w:rPr>
      </w:pPr>
      <w:r w:rsidRPr="005B4F62">
        <w:rPr>
          <w:rFonts w:eastAsia="Open Sans Light" w:cs="Open Sans Light"/>
          <w:bdr w:val="nil"/>
          <w:lang w:val="es-ES"/>
        </w:rPr>
        <w:t>Bydd yr ysgol yn sicrhau'r canlynol:</w:t>
      </w:r>
    </w:p>
    <w:p w14:paraId="493CB63E" w14:textId="77777777" w:rsidR="00561228" w:rsidRPr="005B4F62" w:rsidRDefault="00561228" w:rsidP="00726EB5">
      <w:pPr>
        <w:pStyle w:val="ListParagraph"/>
        <w:numPr>
          <w:ilvl w:val="0"/>
          <w:numId w:val="2"/>
        </w:numPr>
        <w:spacing w:after="0" w:line="259" w:lineRule="auto"/>
        <w:jc w:val="left"/>
        <w:rPr>
          <w:rFonts w:cs="Open Sans Light"/>
          <w:strike/>
          <w:lang w:val="es-ES"/>
        </w:rPr>
      </w:pPr>
      <w:r w:rsidRPr="005B4F62">
        <w:rPr>
          <w:rFonts w:cs="Open Sans Light"/>
          <w:lang w:val="es-ES"/>
        </w:rPr>
        <w:lastRenderedPageBreak/>
        <w:t>Mae staff yn cael hyfforddiant seiberddiogelwch rheolaidd sy’n cwmpasu gwe-rwydo, dwyn manylion adnabod, dolenni maleisus, teilwra cymdeithasol, meddalwedd wystlo, sgamiau sy’n defnyddio deallusrwydd artiffisial a bygythiadau eraill sy’n dod i’r amlwg.</w:t>
      </w:r>
    </w:p>
    <w:p w14:paraId="39284510" w14:textId="77777777" w:rsidR="00561228" w:rsidRPr="005B4F62" w:rsidRDefault="00561228" w:rsidP="00726EB5">
      <w:pPr>
        <w:pStyle w:val="ListParagraph"/>
        <w:numPr>
          <w:ilvl w:val="0"/>
          <w:numId w:val="2"/>
        </w:numPr>
        <w:spacing w:after="0" w:line="259" w:lineRule="auto"/>
        <w:jc w:val="left"/>
        <w:rPr>
          <w:rFonts w:cs="Open Sans Light"/>
          <w:lang w:val="es-ES"/>
        </w:rPr>
      </w:pPr>
      <w:r w:rsidRPr="005B4F62">
        <w:rPr>
          <w:rFonts w:cs="Open Sans Light"/>
          <w:lang w:val="es-ES"/>
        </w:rPr>
        <w:t>Mae dysgwyr yn cael addysg sy’n briodol i’w hoedran am seiberddiogelwch, sgamiau, diogelu cyfrifon a defnyddio systemau’n gyfreithlon ac yn gyfrifol.</w:t>
      </w:r>
    </w:p>
    <w:p w14:paraId="58EE36CD" w14:textId="77777777" w:rsidR="00561228" w:rsidRPr="005B4F62" w:rsidRDefault="00561228" w:rsidP="00726EB5">
      <w:pPr>
        <w:pStyle w:val="ListParagraph"/>
        <w:numPr>
          <w:ilvl w:val="0"/>
          <w:numId w:val="2"/>
        </w:numPr>
        <w:spacing w:after="0" w:line="259" w:lineRule="auto"/>
        <w:jc w:val="left"/>
        <w:rPr>
          <w:rFonts w:cs="Open Sans Light"/>
          <w:lang w:val="es-ES"/>
        </w:rPr>
      </w:pPr>
      <w:r w:rsidRPr="005B4F62">
        <w:rPr>
          <w:rFonts w:eastAsia="Open Sans Light" w:cs="Open Sans Light"/>
          <w:bdr w:val="nil"/>
          <w:lang w:val="es-ES"/>
        </w:rPr>
        <w:t>Mae llywodraethwyr yn deall eu cyfrifoldebau goruchwylio</w:t>
      </w:r>
    </w:p>
    <w:p w14:paraId="45B934F5" w14:textId="77777777" w:rsidR="00561228" w:rsidRPr="005B4F62" w:rsidRDefault="00561228" w:rsidP="00561228">
      <w:pPr>
        <w:pStyle w:val="Heading3"/>
        <w:spacing w:before="0"/>
        <w:rPr>
          <w:lang w:val="es-ES"/>
        </w:rPr>
      </w:pPr>
    </w:p>
    <w:p w14:paraId="6D3176B7" w14:textId="77777777" w:rsidR="00561228" w:rsidRPr="005B4F62" w:rsidRDefault="00561228" w:rsidP="00561228">
      <w:pPr>
        <w:pStyle w:val="Heading3"/>
        <w:spacing w:before="0"/>
        <w:rPr>
          <w:lang w:val="es-ES"/>
        </w:rPr>
      </w:pPr>
      <w:r w:rsidRPr="005B4F62">
        <w:rPr>
          <w:rFonts w:eastAsia="Gotham Medium" w:cs="Gotham Medium"/>
          <w:bdr w:val="nil"/>
          <w:lang w:val="es-ES"/>
        </w:rPr>
        <w:t>Ymateb i Ddigwyddiadau</w:t>
      </w:r>
    </w:p>
    <w:p w14:paraId="1DA430E9" w14:textId="77777777" w:rsidR="00561228" w:rsidRPr="005B4F62" w:rsidRDefault="00561228" w:rsidP="00561228">
      <w:pPr>
        <w:spacing w:after="0"/>
        <w:rPr>
          <w:rFonts w:cs="Open Sans Light"/>
          <w:lang w:val="es-ES"/>
        </w:rPr>
      </w:pPr>
      <w:r w:rsidRPr="005B4F62">
        <w:rPr>
          <w:rFonts w:eastAsia="Open Sans Light" w:cs="Open Sans Light"/>
          <w:bdr w:val="nil"/>
          <w:lang w:val="es-ES"/>
        </w:rPr>
        <w:t>Bydd yr ysgol yn cynnal cynllun ymateb clir i ddigwyddiadau seiber sy'n:</w:t>
      </w:r>
    </w:p>
    <w:p w14:paraId="3EF519CF" w14:textId="77777777" w:rsidR="00561228" w:rsidRPr="00B20D74" w:rsidRDefault="00561228" w:rsidP="00726EB5">
      <w:pPr>
        <w:pStyle w:val="ListParagraph"/>
        <w:numPr>
          <w:ilvl w:val="0"/>
          <w:numId w:val="4"/>
        </w:numPr>
        <w:spacing w:after="0" w:line="259" w:lineRule="auto"/>
        <w:jc w:val="left"/>
        <w:rPr>
          <w:rFonts w:cs="Open Sans Light"/>
        </w:rPr>
      </w:pPr>
      <w:r>
        <w:rPr>
          <w:rFonts w:eastAsia="Open Sans Light" w:cs="Open Sans Light"/>
          <w:bdr w:val="nil"/>
        </w:rPr>
        <w:t>d</w:t>
      </w:r>
      <w:r w:rsidRPr="00B20D74">
        <w:rPr>
          <w:rFonts w:eastAsia="Open Sans Light" w:cs="Open Sans Light"/>
          <w:bdr w:val="nil"/>
        </w:rPr>
        <w:t>iffinio rolau a llwybrau uwchgyfeirio</w:t>
      </w:r>
    </w:p>
    <w:p w14:paraId="5BEBF8C2" w14:textId="77777777" w:rsidR="00561228" w:rsidRPr="00B20D74" w:rsidRDefault="00561228" w:rsidP="00726EB5">
      <w:pPr>
        <w:pStyle w:val="ListParagraph"/>
        <w:numPr>
          <w:ilvl w:val="0"/>
          <w:numId w:val="4"/>
        </w:numPr>
        <w:spacing w:after="0" w:line="259" w:lineRule="auto"/>
        <w:jc w:val="left"/>
        <w:rPr>
          <w:rFonts w:cs="Open Sans Light"/>
        </w:rPr>
      </w:pPr>
      <w:r>
        <w:rPr>
          <w:rFonts w:eastAsia="Open Sans Light" w:cs="Open Sans Light"/>
          <w:bdr w:val="nil"/>
        </w:rPr>
        <w:t>cael ei</w:t>
      </w:r>
      <w:r w:rsidRPr="00B20D74">
        <w:rPr>
          <w:rFonts w:eastAsia="Open Sans Light" w:cs="Open Sans Light"/>
          <w:bdr w:val="nil"/>
        </w:rPr>
        <w:t xml:space="preserve"> gefnogi gan strategaeth gyfathrebu effeithiol</w:t>
      </w:r>
    </w:p>
    <w:p w14:paraId="06B30D29" w14:textId="77777777" w:rsidR="00561228" w:rsidRPr="00B20D74" w:rsidRDefault="00561228" w:rsidP="00726EB5">
      <w:pPr>
        <w:pStyle w:val="ListParagraph"/>
        <w:numPr>
          <w:ilvl w:val="0"/>
          <w:numId w:val="4"/>
        </w:numPr>
        <w:spacing w:after="0" w:line="259" w:lineRule="auto"/>
        <w:jc w:val="left"/>
        <w:rPr>
          <w:rFonts w:cs="Open Sans Light"/>
        </w:rPr>
      </w:pPr>
      <w:r w:rsidRPr="00B20D74">
        <w:rPr>
          <w:rFonts w:eastAsia="Open Sans Light" w:cs="Open Sans Light"/>
          <w:bdr w:val="nil"/>
        </w:rPr>
        <w:t>cefnogi diogelu a pharhad busnes</w:t>
      </w:r>
    </w:p>
    <w:p w14:paraId="1E0C99D7" w14:textId="77777777" w:rsidR="00561228" w:rsidRPr="004D09F4" w:rsidRDefault="00561228" w:rsidP="00726EB5">
      <w:pPr>
        <w:pStyle w:val="ListParagraph"/>
        <w:numPr>
          <w:ilvl w:val="0"/>
          <w:numId w:val="4"/>
        </w:numPr>
        <w:spacing w:after="0" w:line="259" w:lineRule="auto"/>
        <w:jc w:val="left"/>
        <w:rPr>
          <w:rFonts w:cs="Open Sans Light"/>
        </w:rPr>
      </w:pPr>
      <w:r w:rsidRPr="004D09F4">
        <w:rPr>
          <w:rFonts w:cs="Open Sans Light"/>
        </w:rPr>
        <w:t>defnyddio ymarferion seiberddigwyddiadau o bryd i’w gilydd i brofi parodrwydd a nodi gwelliannau.</w:t>
      </w:r>
    </w:p>
    <w:p w14:paraId="64768C91" w14:textId="77777777" w:rsidR="00561228" w:rsidRPr="004D09F4" w:rsidRDefault="00561228" w:rsidP="00726EB5">
      <w:pPr>
        <w:pStyle w:val="ListParagraph"/>
        <w:numPr>
          <w:ilvl w:val="0"/>
          <w:numId w:val="4"/>
        </w:numPr>
        <w:spacing w:after="0" w:line="259" w:lineRule="auto"/>
        <w:jc w:val="left"/>
        <w:rPr>
          <w:rFonts w:cs="Open Sans Light"/>
        </w:rPr>
      </w:pPr>
      <w:r w:rsidRPr="004D09F4">
        <w:rPr>
          <w:rFonts w:eastAsia="Open Sans Light" w:cs="Open Sans Light"/>
          <w:bdr w:val="nil"/>
        </w:rPr>
        <w:t>sicrhau bod digwyddiadau'n cael eu cofnodi a'u hadolygu</w:t>
      </w:r>
    </w:p>
    <w:p w14:paraId="32FB911C" w14:textId="77777777" w:rsidR="00561228" w:rsidRPr="004D09F4" w:rsidRDefault="00561228" w:rsidP="00726EB5">
      <w:pPr>
        <w:pStyle w:val="Heading3"/>
        <w:numPr>
          <w:ilvl w:val="0"/>
          <w:numId w:val="4"/>
        </w:numPr>
        <w:spacing w:before="0"/>
        <w:ind w:left="720"/>
      </w:pPr>
      <w:r w:rsidRPr="004D09F4">
        <w:rPr>
          <w:rFonts w:ascii="Open Sans Light" w:eastAsia="Aptos" w:hAnsi="Open Sans Light" w:cs="Open Sans Light"/>
          <w:sz w:val="22"/>
        </w:rPr>
        <w:t>nodi cyfrifoldebau ar gyfer diogelu, ymateb technegol, cyfathrebu, diogelu data ac adrodd allanol.</w:t>
      </w:r>
    </w:p>
    <w:p w14:paraId="77FAB15D" w14:textId="77777777" w:rsidR="00561228" w:rsidRPr="00B20D74" w:rsidRDefault="00561228" w:rsidP="00561228">
      <w:pPr>
        <w:pStyle w:val="Heading3"/>
        <w:spacing w:before="0"/>
      </w:pPr>
      <w:r w:rsidRPr="00B20D74">
        <w:rPr>
          <w:rFonts w:eastAsia="Gotham Medium" w:cs="Gotham Medium"/>
          <w:bdr w:val="nil"/>
        </w:rPr>
        <w:t>Sicrwydd Allanol</w:t>
      </w:r>
    </w:p>
    <w:p w14:paraId="677346F3" w14:textId="77777777" w:rsidR="00561228" w:rsidRPr="00B20D74" w:rsidRDefault="00561228" w:rsidP="00561228">
      <w:pPr>
        <w:spacing w:after="0"/>
        <w:jc w:val="left"/>
        <w:rPr>
          <w:rFonts w:cs="Open Sans Light"/>
        </w:rPr>
      </w:pPr>
      <w:r w:rsidRPr="00B20D74">
        <w:rPr>
          <w:rFonts w:eastAsia="Open Sans Light" w:cs="Open Sans Light"/>
          <w:bdr w:val="nil"/>
        </w:rPr>
        <w:t>Lle bo'n briodol, bydd yr ysgol yn defnyddio arbenigedd allanol i asesu seiberwydnwch a bydd yn gweithio tuag at safonau neu ardystiadau cydnabyddedig.</w:t>
      </w:r>
    </w:p>
    <w:p w14:paraId="4C75D662" w14:textId="77777777" w:rsidR="00561228" w:rsidRPr="00B20D74" w:rsidRDefault="00561228" w:rsidP="00561228">
      <w:pPr>
        <w:pStyle w:val="Heading3"/>
        <w:spacing w:before="0"/>
      </w:pPr>
    </w:p>
    <w:p w14:paraId="5FAE3BFA" w14:textId="77777777" w:rsidR="00561228" w:rsidRPr="00B20D74" w:rsidRDefault="00561228" w:rsidP="00561228">
      <w:pPr>
        <w:pStyle w:val="Heading3"/>
        <w:spacing w:before="0"/>
      </w:pPr>
      <w:r w:rsidRPr="00B20D74">
        <w:rPr>
          <w:rFonts w:eastAsia="Gotham Medium" w:cs="Gotham Medium"/>
          <w:bdr w:val="nil"/>
        </w:rPr>
        <w:t>Adolygu</w:t>
      </w:r>
    </w:p>
    <w:p w14:paraId="3A3FBF83" w14:textId="77777777" w:rsidR="00561228" w:rsidRPr="00B20D74" w:rsidRDefault="00561228" w:rsidP="00561228">
      <w:pPr>
        <w:spacing w:after="0"/>
        <w:jc w:val="left"/>
        <w:rPr>
          <w:rFonts w:cs="Open Sans Light"/>
        </w:rPr>
      </w:pPr>
      <w:r w:rsidRPr="00B20D74">
        <w:rPr>
          <w:rFonts w:eastAsia="Open Sans Light" w:cs="Open Sans Light"/>
          <w:bdr w:val="nil"/>
        </w:rPr>
        <w:t>Bydd trefniadau seiberddiogelwch yn cael eu hadolygu'n flynyddol, neu'n gynt os bydd digwyddiadau, canllawiau neu newidiadau mewn technoleg yn ei gwneud yn ofynnol. Dylai gwersi a ddysgwyd o reoli digwyddiadau lywio gwelliannau i'r strategaeth.</w:t>
      </w:r>
    </w:p>
    <w:p w14:paraId="3AA2C853" w14:textId="77777777" w:rsidR="00561228" w:rsidRPr="00B20D74" w:rsidRDefault="00561228" w:rsidP="00561228">
      <w:pPr>
        <w:pStyle w:val="Heading1"/>
        <w:rPr>
          <w:szCs w:val="36"/>
        </w:rPr>
      </w:pPr>
    </w:p>
    <w:p w14:paraId="3D7FA66B" w14:textId="77777777" w:rsidR="00E4254D" w:rsidRDefault="00E4254D" w:rsidP="00E7269E">
      <w:pPr>
        <w:jc w:val="left"/>
        <w:rPr>
          <w:rFonts w:eastAsia="Open Sans Light" w:cs="Open Sans Light"/>
          <w:color w:val="0070C0"/>
          <w:sz w:val="20"/>
          <w:szCs w:val="20"/>
          <w:bdr w:val="nil"/>
        </w:rPr>
      </w:pPr>
    </w:p>
    <w:p w14:paraId="4A09C035" w14:textId="166861E1" w:rsidR="00E7269E" w:rsidRPr="0074725A" w:rsidRDefault="00E7269E" w:rsidP="00E7269E">
      <w:pPr>
        <w:jc w:val="left"/>
        <w:rPr>
          <w:rFonts w:eastAsia="Open Sans Light" w:cs="Open Sans Light"/>
          <w:color w:val="0070C0"/>
          <w:sz w:val="20"/>
          <w:szCs w:val="20"/>
          <w:bdr w:val="nil"/>
        </w:rPr>
      </w:pPr>
      <w:r w:rsidRPr="0074725A">
        <w:rPr>
          <w:rFonts w:eastAsia="Open Sans Light" w:cs="Open Sans Light"/>
          <w:color w:val="0070C0"/>
          <w:sz w:val="20"/>
          <w:szCs w:val="20"/>
          <w:bdr w:val="nil"/>
        </w:rPr>
        <w:t xml:space="preserve">Gwnaed pob ymdrech resymol i sicrhau bod yr wybodaeth sydd wedi'i chynnwys yn y templed hwn yn gywir, ar ddyddiad ei chyhoeddi yn Awst 2026.  Fodd bynnag, ni all SWGfL warantu ei chywirdeb, ac ni all dderbyn atebolrwydd mewn perthynas â defnyddio'r deunydd boed yn gyfan gwbl neu'n rhannol a boed wedi'i addasu ai peidio. Dylid ceisio cyngor cyfreithiol/proffesiynol addas os bydd unrhyw anhawster yn codi mewn perthynas ag unrhyw agwedd ar y ddeddfwriaeth newydd hon neu'n gyffredinol sy'n ymwneud ag ymddygiad neu ddisgyblaeth yn yr ysgol.     </w:t>
      </w:r>
    </w:p>
    <w:p w14:paraId="75F7E624" w14:textId="73473C46" w:rsidR="00834493" w:rsidRPr="00BF6042" w:rsidRDefault="00E7269E" w:rsidP="00BF6042">
      <w:r w:rsidRPr="00E7269E">
        <w:rPr>
          <w:rFonts w:cs="Arial"/>
          <w:color w:val="0070C0"/>
        </w:rPr>
        <w:t>© SWGfL 2026</w:t>
      </w:r>
    </w:p>
    <w:sectPr w:rsidR="00834493" w:rsidRPr="00BF6042" w:rsidSect="00BF6042">
      <w:headerReference w:type="default" r:id="rId13"/>
      <w:footerReference w:type="default" r:id="rId14"/>
      <w:pgSz w:w="11906" w:h="16838"/>
      <w:pgMar w:top="1698" w:right="1440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9A23E" w14:textId="77777777" w:rsidR="00FB2B01" w:rsidRDefault="00FB2B01" w:rsidP="00A42C27">
      <w:pPr>
        <w:spacing w:after="0" w:line="240" w:lineRule="auto"/>
      </w:pPr>
      <w:r>
        <w:separator/>
      </w:r>
    </w:p>
  </w:endnote>
  <w:endnote w:type="continuationSeparator" w:id="0">
    <w:p w14:paraId="70A9065D" w14:textId="77777777" w:rsidR="00FB2B01" w:rsidRDefault="00FB2B01" w:rsidP="00A42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otham Medium">
    <w:altName w:val="Calibri"/>
    <w:panose1 w:val="00000000000000000000"/>
    <w:charset w:val="00"/>
    <w:family w:val="modern"/>
    <w:notTrueType/>
    <w:pitch w:val="variable"/>
    <w:sig w:usb0="00000087" w:usb1="00000000" w:usb2="00000000" w:usb3="00000000" w:csb0="0000000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5B924" w14:textId="77777777" w:rsidR="006D19DE" w:rsidRPr="006D19DE" w:rsidRDefault="006D19DE" w:rsidP="006D19DE">
    <w:pPr>
      <w:pStyle w:val="Footer"/>
      <w:jc w:val="center"/>
      <w:rPr>
        <w:rFonts w:asciiTheme="minorHAnsi" w:hAnsiTheme="minorHAnsi" w:cstheme="minorHAnsi"/>
        <w:sz w:val="24"/>
        <w:szCs w:val="24"/>
      </w:rPr>
    </w:pPr>
    <w:r w:rsidRPr="006D19DE">
      <w:rPr>
        <w:rFonts w:asciiTheme="minorHAnsi" w:hAnsiTheme="minorHAnsi" w:cstheme="minorHAnsi"/>
        <w:sz w:val="24"/>
        <w:szCs w:val="24"/>
      </w:rPr>
      <w:t xml:space="preserve">Tudalen </w:t>
    </w:r>
    <w:r w:rsidRPr="006D19DE">
      <w:rPr>
        <w:rFonts w:asciiTheme="minorHAnsi" w:hAnsiTheme="minorHAnsi" w:cstheme="minorHAnsi"/>
        <w:sz w:val="24"/>
        <w:szCs w:val="24"/>
      </w:rPr>
      <w:fldChar w:fldCharType="begin"/>
    </w:r>
    <w:r w:rsidRPr="006D19DE">
      <w:rPr>
        <w:rFonts w:asciiTheme="minorHAnsi" w:hAnsiTheme="minorHAnsi" w:cstheme="minorHAnsi"/>
        <w:sz w:val="24"/>
        <w:szCs w:val="24"/>
      </w:rPr>
      <w:instrText xml:space="preserve"> PAGE   \* MERGEFORMAT </w:instrText>
    </w:r>
    <w:r w:rsidRPr="006D19DE">
      <w:rPr>
        <w:rFonts w:asciiTheme="minorHAnsi" w:hAnsiTheme="minorHAnsi" w:cstheme="minorHAnsi"/>
        <w:sz w:val="24"/>
        <w:szCs w:val="24"/>
      </w:rPr>
      <w:fldChar w:fldCharType="separate"/>
    </w:r>
    <w:r w:rsidRPr="006D19DE">
      <w:rPr>
        <w:rFonts w:asciiTheme="minorHAnsi" w:hAnsiTheme="minorHAnsi" w:cstheme="minorHAnsi"/>
        <w:sz w:val="24"/>
        <w:szCs w:val="24"/>
      </w:rPr>
      <w:t>1</w:t>
    </w:r>
    <w:r w:rsidRPr="006D19DE">
      <w:rPr>
        <w:rFonts w:asciiTheme="minorHAnsi" w:hAnsiTheme="minorHAnsi" w:cstheme="minorHAnsi"/>
        <w:sz w:val="24"/>
        <w:szCs w:val="24"/>
      </w:rPr>
      <w:fldChar w:fldCharType="end"/>
    </w:r>
  </w:p>
  <w:p w14:paraId="723B4A75" w14:textId="77777777" w:rsidR="006D19DE" w:rsidRDefault="006D19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DFFC2" w14:textId="77777777" w:rsidR="00FB2B01" w:rsidRDefault="00FB2B01" w:rsidP="00A42C27">
      <w:pPr>
        <w:spacing w:after="0" w:line="240" w:lineRule="auto"/>
      </w:pPr>
      <w:r>
        <w:separator/>
      </w:r>
    </w:p>
  </w:footnote>
  <w:footnote w:type="continuationSeparator" w:id="0">
    <w:p w14:paraId="733165B2" w14:textId="77777777" w:rsidR="00FB2B01" w:rsidRDefault="00FB2B01" w:rsidP="00A42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42499" w14:textId="0178ED16" w:rsidR="00A42C27" w:rsidRDefault="00A42C27" w:rsidP="00A42C27">
    <w:pPr>
      <w:pStyle w:val="Header"/>
      <w:jc w:val="right"/>
    </w:pPr>
    <w:r>
      <w:rPr>
        <w:noProof/>
        <w:sz w:val="18"/>
        <w:szCs w:val="18"/>
        <w:lang w:val="en-US"/>
      </w:rPr>
      <w:drawing>
        <wp:inline distT="0" distB="0" distL="0" distR="0" wp14:anchorId="172C1600" wp14:editId="728271E0">
          <wp:extent cx="1649471" cy="485775"/>
          <wp:effectExtent l="0" t="0" r="8255" b="0"/>
          <wp:docPr id="430844035" name="Graphic 229" descr="Logo 360 Safe Cymr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0844035" name="Graphic 229" descr="Logo 360 Safe Cymr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5902" cy="5141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D8E4F54"/>
    <w:lvl w:ilvl="0">
      <w:start w:val="1"/>
      <w:numFmt w:val="bullet"/>
      <w:pStyle w:val="ListBullet"/>
      <w:lvlText w:val=""/>
      <w:lvlJc w:val="left"/>
      <w:pPr>
        <w:tabs>
          <w:tab w:val="num" w:pos="1210"/>
        </w:tabs>
        <w:ind w:left="1210" w:hanging="360"/>
      </w:pPr>
      <w:rPr>
        <w:rFonts w:ascii="Symbol" w:hAnsi="Symbol" w:hint="default"/>
      </w:rPr>
    </w:lvl>
  </w:abstractNum>
  <w:abstractNum w:abstractNumId="1" w15:restartNumberingAfterBreak="0">
    <w:nsid w:val="0CA2558E"/>
    <w:multiLevelType w:val="hybridMultilevel"/>
    <w:tmpl w:val="EAEACD0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C1E7469"/>
    <w:multiLevelType w:val="hybridMultilevel"/>
    <w:tmpl w:val="7658A3A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3EC24A8"/>
    <w:multiLevelType w:val="hybridMultilevel"/>
    <w:tmpl w:val="F38256E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BCB24E1"/>
    <w:multiLevelType w:val="hybridMultilevel"/>
    <w:tmpl w:val="0C7E92A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DD66E37"/>
    <w:multiLevelType w:val="hybridMultilevel"/>
    <w:tmpl w:val="2490EB0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24947810">
    <w:abstractNumId w:val="0"/>
  </w:num>
  <w:num w:numId="2" w16cid:durableId="1449859147">
    <w:abstractNumId w:val="4"/>
  </w:num>
  <w:num w:numId="3" w16cid:durableId="1386106365">
    <w:abstractNumId w:val="2"/>
  </w:num>
  <w:num w:numId="4" w16cid:durableId="765736116">
    <w:abstractNumId w:val="1"/>
  </w:num>
  <w:num w:numId="5" w16cid:durableId="272902627">
    <w:abstractNumId w:val="3"/>
  </w:num>
  <w:num w:numId="6" w16cid:durableId="690686994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C27"/>
    <w:rsid w:val="00061FD0"/>
    <w:rsid w:val="00072D69"/>
    <w:rsid w:val="000C32A2"/>
    <w:rsid w:val="000D1B8F"/>
    <w:rsid w:val="000E52BE"/>
    <w:rsid w:val="0010405F"/>
    <w:rsid w:val="001045F2"/>
    <w:rsid w:val="00153C23"/>
    <w:rsid w:val="00192606"/>
    <w:rsid w:val="001B741D"/>
    <w:rsid w:val="001F0D76"/>
    <w:rsid w:val="00216590"/>
    <w:rsid w:val="00246EC7"/>
    <w:rsid w:val="002A4397"/>
    <w:rsid w:val="002F3D23"/>
    <w:rsid w:val="002F60AD"/>
    <w:rsid w:val="00351564"/>
    <w:rsid w:val="00377941"/>
    <w:rsid w:val="00393087"/>
    <w:rsid w:val="003A6D00"/>
    <w:rsid w:val="00426915"/>
    <w:rsid w:val="00426A0F"/>
    <w:rsid w:val="00496039"/>
    <w:rsid w:val="004D2CF8"/>
    <w:rsid w:val="00504A04"/>
    <w:rsid w:val="0053587E"/>
    <w:rsid w:val="00545B22"/>
    <w:rsid w:val="00561228"/>
    <w:rsid w:val="005E220C"/>
    <w:rsid w:val="00647045"/>
    <w:rsid w:val="00667FCE"/>
    <w:rsid w:val="006B6F19"/>
    <w:rsid w:val="006D19DE"/>
    <w:rsid w:val="00726EB5"/>
    <w:rsid w:val="00743C57"/>
    <w:rsid w:val="0074725A"/>
    <w:rsid w:val="0077342B"/>
    <w:rsid w:val="0082279B"/>
    <w:rsid w:val="008235FC"/>
    <w:rsid w:val="00834493"/>
    <w:rsid w:val="0092343F"/>
    <w:rsid w:val="009450BE"/>
    <w:rsid w:val="00970DC3"/>
    <w:rsid w:val="009C42EE"/>
    <w:rsid w:val="00A42C27"/>
    <w:rsid w:val="00A844B1"/>
    <w:rsid w:val="00AA7D75"/>
    <w:rsid w:val="00AC5163"/>
    <w:rsid w:val="00AE48C3"/>
    <w:rsid w:val="00BF6042"/>
    <w:rsid w:val="00C03EB1"/>
    <w:rsid w:val="00C11DAD"/>
    <w:rsid w:val="00C62F38"/>
    <w:rsid w:val="00CB7580"/>
    <w:rsid w:val="00CD06CF"/>
    <w:rsid w:val="00D007E3"/>
    <w:rsid w:val="00D8566B"/>
    <w:rsid w:val="00E0450A"/>
    <w:rsid w:val="00E4254D"/>
    <w:rsid w:val="00E7269E"/>
    <w:rsid w:val="00E83607"/>
    <w:rsid w:val="00EA11D8"/>
    <w:rsid w:val="00EB2AA6"/>
    <w:rsid w:val="00ED37F7"/>
    <w:rsid w:val="00EE482A"/>
    <w:rsid w:val="00F2348C"/>
    <w:rsid w:val="00F36D58"/>
    <w:rsid w:val="00F54285"/>
    <w:rsid w:val="00F7255D"/>
    <w:rsid w:val="00F8064A"/>
    <w:rsid w:val="00FA2514"/>
    <w:rsid w:val="00FB1130"/>
    <w:rsid w:val="00FB2B01"/>
    <w:rsid w:val="00FB57CB"/>
    <w:rsid w:val="00FF0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A7B59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2C27"/>
    <w:pPr>
      <w:spacing w:after="240" w:line="288" w:lineRule="auto"/>
      <w:jc w:val="both"/>
    </w:pPr>
    <w:rPr>
      <w:rFonts w:ascii="Open Sans Light" w:hAnsi="Open Sans Light"/>
      <w:kern w:val="0"/>
      <w:lang w:val="cy-GB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045F2"/>
    <w:pPr>
      <w:keepNext/>
      <w:keepLines/>
      <w:spacing w:before="240" w:after="0"/>
      <w:jc w:val="left"/>
      <w:outlineLvl w:val="0"/>
    </w:pPr>
    <w:rPr>
      <w:rFonts w:asciiTheme="majorHAnsi" w:eastAsiaTheme="majorEastAsia" w:hAnsiTheme="majorHAnsi" w:cstheme="majorBidi"/>
      <w:b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3C23"/>
    <w:pPr>
      <w:keepNext/>
      <w:keepLines/>
      <w:spacing w:before="40" w:after="0"/>
      <w:outlineLvl w:val="1"/>
    </w:pPr>
    <w:rPr>
      <w:rFonts w:eastAsiaTheme="majorEastAsia" w:cstheme="majorBidi"/>
      <w:b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42C27"/>
    <w:pPr>
      <w:keepNext/>
      <w:keepLines/>
      <w:spacing w:before="200" w:after="0"/>
      <w:jc w:val="left"/>
      <w:outlineLvl w:val="2"/>
    </w:pPr>
    <w:rPr>
      <w:rFonts w:ascii="Gotham Medium" w:eastAsiaTheme="majorEastAsia" w:hAnsi="Gotham Medium" w:cstheme="majorBidi"/>
      <w:bCs/>
      <w:color w:val="000000" w:themeColor="text1"/>
      <w:spacing w:val="-6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7FC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45F2"/>
    <w:rPr>
      <w:rFonts w:asciiTheme="majorHAnsi" w:eastAsiaTheme="majorEastAsia" w:hAnsiTheme="majorHAnsi" w:cstheme="majorBidi"/>
      <w:b/>
      <w:kern w:val="0"/>
      <w:sz w:val="40"/>
      <w:szCs w:val="40"/>
      <w:lang w:val="cy-GB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153C23"/>
    <w:rPr>
      <w:rFonts w:ascii="Arial" w:eastAsiaTheme="majorEastAsia" w:hAnsi="Arial" w:cstheme="majorBidi"/>
      <w:b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42C27"/>
    <w:rPr>
      <w:rFonts w:ascii="Gotham Medium" w:eastAsiaTheme="majorEastAsia" w:hAnsi="Gotham Medium" w:cstheme="majorBidi"/>
      <w:bCs/>
      <w:color w:val="000000" w:themeColor="text1"/>
      <w:spacing w:val="-6"/>
      <w:kern w:val="0"/>
      <w:sz w:val="26"/>
      <w:lang w:val="cy-GB"/>
      <w14:ligatures w14:val="none"/>
    </w:rPr>
  </w:style>
  <w:style w:type="paragraph" w:styleId="ListParagraph">
    <w:name w:val="List Paragraph"/>
    <w:aliases w:val="Dot pt,No Spacing1,List Paragraph Char Char Char,Indicator Text,Colorful List - Accent 11,Numbered Para 1,Bullet 1,Bullet Points,MAIN CONTENT,List Paragraph2,Normal numbered,OBC Bullet,List Paragraph12,Bullet Style,F5 List Paragraph"/>
    <w:basedOn w:val="Normal"/>
    <w:link w:val="ListParagraphChar"/>
    <w:uiPriority w:val="34"/>
    <w:qFormat/>
    <w:rsid w:val="00A42C27"/>
    <w:pPr>
      <w:ind w:left="720"/>
      <w:contextualSpacing/>
    </w:pPr>
  </w:style>
  <w:style w:type="character" w:customStyle="1" w:styleId="BlueText">
    <w:name w:val="Blue Text"/>
    <w:uiPriority w:val="1"/>
    <w:qFormat/>
    <w:rsid w:val="00A42C27"/>
    <w:rPr>
      <w:color w:val="003EA4"/>
    </w:rPr>
  </w:style>
  <w:style w:type="paragraph" w:customStyle="1" w:styleId="GridBlue">
    <w:name w:val="Grid Blue"/>
    <w:basedOn w:val="Normal"/>
    <w:link w:val="GridBlueChar"/>
    <w:qFormat/>
    <w:rsid w:val="00A42C27"/>
    <w:rPr>
      <w:rFonts w:cs="Arial"/>
      <w:color w:val="1762AB"/>
    </w:rPr>
  </w:style>
  <w:style w:type="character" w:customStyle="1" w:styleId="GridBlueChar">
    <w:name w:val="Grid Blue Char"/>
    <w:basedOn w:val="DefaultParagraphFont"/>
    <w:link w:val="GridBlue"/>
    <w:rsid w:val="00A42C27"/>
    <w:rPr>
      <w:rFonts w:ascii="Open Sans Light" w:hAnsi="Open Sans Light" w:cs="Arial"/>
      <w:color w:val="1762AB"/>
      <w:kern w:val="0"/>
      <w:lang w:val="cy-GB"/>
      <w14:ligatures w14:val="none"/>
    </w:rPr>
  </w:style>
  <w:style w:type="character" w:customStyle="1" w:styleId="ListParagraphChar">
    <w:name w:val="List Paragraph Char"/>
    <w:aliases w:val="Dot pt Char,No Spacing1 Char,List Paragraph Char Char Char Char,Indicator Text Char,Colorful List - Accent 11 Char,Numbered Para 1 Char,Bullet 1 Char,Bullet Points Char,MAIN CONTENT Char,List Paragraph2 Char,Normal numbered Char"/>
    <w:basedOn w:val="DefaultParagraphFont"/>
    <w:link w:val="ListParagraph"/>
    <w:uiPriority w:val="34"/>
    <w:qFormat/>
    <w:rsid w:val="00A42C27"/>
    <w:rPr>
      <w:rFonts w:ascii="Open Sans Light" w:hAnsi="Open Sans Light"/>
      <w:kern w:val="0"/>
      <w:lang w:val="cy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A42C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2C27"/>
    <w:rPr>
      <w:rFonts w:ascii="Open Sans Light" w:hAnsi="Open Sans Light"/>
      <w:kern w:val="0"/>
      <w:lang w:val="cy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42C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2C27"/>
    <w:rPr>
      <w:rFonts w:ascii="Open Sans Light" w:hAnsi="Open Sans Light"/>
      <w:kern w:val="0"/>
      <w:lang w:val="cy-GB"/>
      <w14:ligatures w14:val="none"/>
    </w:rPr>
  </w:style>
  <w:style w:type="paragraph" w:styleId="NoSpacing">
    <w:name w:val="No Spacing"/>
    <w:link w:val="NoSpacingChar"/>
    <w:uiPriority w:val="1"/>
    <w:qFormat/>
    <w:rsid w:val="00FB1130"/>
    <w:pPr>
      <w:spacing w:after="0" w:line="312" w:lineRule="auto"/>
    </w:pPr>
    <w:rPr>
      <w:rFonts w:ascii="Open Sans Light" w:hAnsi="Open Sans Light"/>
      <w:kern w:val="0"/>
      <w:lang w:val="cy-GB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FB1130"/>
    <w:rPr>
      <w:rFonts w:ascii="Open Sans Light" w:hAnsi="Open Sans Light"/>
      <w:kern w:val="0"/>
      <w:lang w:val="cy-GB"/>
      <w14:ligatures w14:val="none"/>
    </w:rPr>
  </w:style>
  <w:style w:type="character" w:styleId="IntenseEmphasis">
    <w:name w:val="Intense Emphasis"/>
    <w:aliases w:val="Grid Blue Underline,Grid Emphasis"/>
    <w:basedOn w:val="DefaultParagraphFont"/>
    <w:uiPriority w:val="21"/>
    <w:qFormat/>
    <w:rsid w:val="00FB1130"/>
    <w:rPr>
      <w:rFonts w:ascii="Open Sans Light" w:hAnsi="Open Sans Light"/>
      <w:i w:val="0"/>
      <w:iCs/>
      <w:color w:val="1762AB"/>
      <w:u w:val="single"/>
    </w:rPr>
  </w:style>
  <w:style w:type="character" w:customStyle="1" w:styleId="tw4winMark">
    <w:name w:val="tw4winMark"/>
    <w:basedOn w:val="DefaultParagraphFont"/>
    <w:rsid w:val="00ED37F7"/>
    <w:rPr>
      <w:rFonts w:ascii="Courier New" w:hAnsi="Courier New" w:cs="Courier New"/>
      <w:b w:val="0"/>
      <w:i w:val="0"/>
      <w:caps w:val="0"/>
      <w:smallCaps w:val="0"/>
      <w:strike w:val="0"/>
      <w:dstrike w:val="0"/>
      <w:outline w:val="0"/>
      <w:shadow w:val="0"/>
      <w:emboss w:val="0"/>
      <w:imprint w:val="0"/>
      <w:noProof/>
      <w:vanish/>
      <w:color w:val="800080"/>
      <w:spacing w:val="0"/>
      <w:sz w:val="18"/>
      <w:szCs w:val="36"/>
      <w:u w:val="none"/>
      <w:effect w:val="none"/>
      <w:vertAlign w:val="subscript"/>
      <w:lang w:val="cy-GB"/>
    </w:rPr>
  </w:style>
  <w:style w:type="character" w:styleId="Hyperlink">
    <w:name w:val="Hyperlink"/>
    <w:basedOn w:val="DefaultParagraphFont"/>
    <w:uiPriority w:val="99"/>
    <w:unhideWhenUsed/>
    <w:rsid w:val="00246EC7"/>
    <w:rPr>
      <w:color w:val="0070C0"/>
      <w:u w:val="none"/>
    </w:rPr>
  </w:style>
  <w:style w:type="paragraph" w:styleId="ListBullet">
    <w:name w:val="List Bullet"/>
    <w:basedOn w:val="Normal"/>
    <w:uiPriority w:val="99"/>
    <w:unhideWhenUsed/>
    <w:rsid w:val="00246EC7"/>
    <w:pPr>
      <w:numPr>
        <w:numId w:val="1"/>
      </w:numPr>
      <w:tabs>
        <w:tab w:val="clear" w:pos="1210"/>
      </w:tabs>
      <w:spacing w:after="200" w:line="276" w:lineRule="auto"/>
      <w:ind w:left="0" w:firstLine="0"/>
      <w:contextualSpacing/>
      <w:jc w:val="left"/>
    </w:pPr>
    <w:rPr>
      <w:rFonts w:asciiTheme="minorHAnsi" w:eastAsiaTheme="minorEastAsia" w:hAnsiTheme="minorHAnsi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7FCE"/>
    <w:rPr>
      <w:rFonts w:asciiTheme="majorHAnsi" w:eastAsiaTheme="majorEastAsia" w:hAnsiTheme="majorHAnsi" w:cstheme="majorBidi"/>
      <w:i/>
      <w:iCs/>
      <w:color w:val="2F5496" w:themeColor="accent1" w:themeShade="BF"/>
      <w:kern w:val="0"/>
      <w:lang w:val="cy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wb.gov.wales/cadwn-ddiogel-ar-lein/polisiau-a-gweithdrefnau-diogelwch-ar-lein/cynllun-ymateb-ysgolion-i-ddigwyddiadau-seiber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hwb.gov.wales/gwella-ysgolion-ac-arweinyddiaeth/safonau-digidol-addysg" TargetMode="External"/><Relationship Id="rId12" Type="http://schemas.openxmlformats.org/officeDocument/2006/relationships/hyperlink" Target="https://hwb.gov.wales/cadwn-ddiogel-ar-lein/polisiau-a-gweithdrefnau-diogelwch-ar-lein/cynllun-ymateb-ysgolion-i-ddigwyddiadau-seiber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hwb.gov.wales/gwella-ysgolion-ac-arweinyddiaeth/safonau-digidol-addysg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ncsc.gov.uk/section/advice-guidance/public-secto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csc.gov.uk/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629</Words>
  <Characters>3588</Characters>
  <Application>Microsoft Office Word</Application>
  <DocSecurity>0</DocSecurity>
  <Lines>29</Lines>
  <Paragraphs>8</Paragraphs>
  <ScaleCrop>false</ScaleCrop>
  <Company/>
  <LinksUpToDate>false</LinksUpToDate>
  <CharactersWithSpaces>4209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2026-09-03T13:50:00Z</dcterms:created>
  <dcterms:modified xsi:type="dcterms:W3CDTF">2026-09-03T13:50:00Z</dcterms:modified>
</cp:coreProperties>
</file>